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BF2C94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57pt;height:18.75pt" o:ole="">
                  <v:imagedata r:id="rId6" o:title=""/>
                </v:shape>
                <w:control r:id="rId7" w:name="OptionButton1" w:shapeid="_x0000_i1151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bookmarkStart w:id="0" w:name="_GoBack"/>
            <w:r w:rsidRPr="00BF2C94">
              <w:rPr>
                <w:u w:val="single"/>
                <w:lang w:eastAsia="en-US"/>
              </w:rPr>
              <w:object w:dxaOrig="225" w:dyaOrig="225">
                <v:shape id="_x0000_i1152" type="#_x0000_t75" style="width:61.5pt;height:18.75pt" o:ole="">
                  <v:imagedata r:id="rId10" o:title=""/>
                </v:shape>
                <w:control r:id="rId11" w:name="OptionButton3" w:shapeid="_x0000_i1152"/>
              </w:object>
            </w:r>
            <w:bookmarkEnd w:id="0"/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BF2C9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Višji trener rokometa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BF2C94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17.10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06.03.2016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  <w:rsid w:val="008802B0"/>
    <w:rsid w:val="00BF2C94"/>
    <w:rsid w:val="00C12DEF"/>
    <w:rsid w:val="00D94847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2015-09-02T09:30:00Z</dcterms:modified>
</cp:coreProperties>
</file>